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A1123A" w:rsidP="00A112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23A">
        <w:rPr>
          <w:rFonts w:ascii="Times New Roman" w:hAnsi="Times New Roman" w:cs="Times New Roman"/>
          <w:b/>
          <w:sz w:val="24"/>
          <w:szCs w:val="24"/>
        </w:rPr>
        <w:t xml:space="preserve">СРО 2. </w:t>
      </w:r>
      <w:r w:rsidRPr="00A1123A">
        <w:rPr>
          <w:rFonts w:ascii="Times New Roman" w:hAnsi="Times New Roman" w:cs="Times New Roman"/>
          <w:b/>
          <w:sz w:val="24"/>
          <w:szCs w:val="24"/>
        </w:rPr>
        <w:t>Обобщение изученного материала</w:t>
      </w:r>
      <w:bookmarkStart w:id="0" w:name="_GoBack"/>
      <w:bookmarkEnd w:id="0"/>
    </w:p>
    <w:p w:rsidR="00A1123A" w:rsidRPr="00A1123A" w:rsidRDefault="00A1123A" w:rsidP="00A1123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1123A">
        <w:rPr>
          <w:rFonts w:ascii="Times New Roman" w:hAnsi="Times New Roman" w:cs="Times New Roman"/>
          <w:i/>
          <w:sz w:val="24"/>
          <w:szCs w:val="24"/>
        </w:rPr>
        <w:t xml:space="preserve">Подготовьте презентацию по одной из </w:t>
      </w:r>
      <w:proofErr w:type="gramStart"/>
      <w:r w:rsidRPr="00A1123A">
        <w:rPr>
          <w:rFonts w:ascii="Times New Roman" w:hAnsi="Times New Roman" w:cs="Times New Roman"/>
          <w:i/>
          <w:sz w:val="24"/>
          <w:szCs w:val="24"/>
        </w:rPr>
        <w:t>нижеперечисленных</w:t>
      </w:r>
      <w:proofErr w:type="gramEnd"/>
      <w:r w:rsidRPr="00A1123A">
        <w:rPr>
          <w:rFonts w:ascii="Times New Roman" w:hAnsi="Times New Roman" w:cs="Times New Roman"/>
          <w:i/>
          <w:sz w:val="24"/>
          <w:szCs w:val="24"/>
        </w:rPr>
        <w:t xml:space="preserve"> тем (не менее 10 слайдов)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Организация внутреннего аудита на предприятии.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Особенности организац</w:t>
      </w:r>
      <w:proofErr w:type="gramStart"/>
      <w:r w:rsidRPr="00F96B42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F96B42">
        <w:rPr>
          <w:rFonts w:ascii="Times New Roman" w:hAnsi="Times New Roman" w:cs="Times New Roman"/>
          <w:sz w:val="24"/>
          <w:szCs w:val="24"/>
        </w:rPr>
        <w:t>дита в условиях компьютеризации бухгалтерского учета.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Информационная база аудита и проблемы его совершенствования.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Аналитические процедуры в аудите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Аудиторские риски и проблемы его оценки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Аудиторское заключение и проблемы его совершенствования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Масштаб и планирование аудита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 xml:space="preserve">Аудиторские доказательства и методы </w:t>
      </w:r>
      <w:r>
        <w:rPr>
          <w:rFonts w:ascii="Times New Roman" w:hAnsi="Times New Roman" w:cs="Times New Roman"/>
          <w:sz w:val="24"/>
          <w:szCs w:val="24"/>
        </w:rPr>
        <w:t>их</w:t>
      </w:r>
      <w:r w:rsidRPr="00F96B42">
        <w:rPr>
          <w:rFonts w:ascii="Times New Roman" w:hAnsi="Times New Roman" w:cs="Times New Roman"/>
          <w:sz w:val="24"/>
          <w:szCs w:val="24"/>
        </w:rPr>
        <w:t xml:space="preserve"> получения</w:t>
      </w:r>
    </w:p>
    <w:p w:rsidR="00A1123A" w:rsidRPr="00F96B42" w:rsidRDefault="00A1123A" w:rsidP="00A1123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Система внутреннего контроля и проблемы его оценки</w:t>
      </w:r>
    </w:p>
    <w:p w:rsidR="00A1123A" w:rsidRDefault="00A1123A"/>
    <w:sectPr w:rsidR="00A11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2E66"/>
    <w:multiLevelType w:val="hybridMultilevel"/>
    <w:tmpl w:val="2F7E6C52"/>
    <w:lvl w:ilvl="0" w:tplc="CB0AF6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23A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123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482</Characters>
  <Application>Microsoft Office Word</Application>
  <DocSecurity>0</DocSecurity>
  <Lines>4</Lines>
  <Paragraphs>1</Paragraphs>
  <ScaleCrop>false</ScaleCrop>
  <Company>SPecialiST RePack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2019-09-28T10:45:00Z</dcterms:created>
  <dcterms:modified xsi:type="dcterms:W3CDTF">2019-09-28T10:48:00Z</dcterms:modified>
</cp:coreProperties>
</file>